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41" w:rsidRDefault="00F24E41" w:rsidP="00171504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934499">
        <w:rPr>
          <w:b/>
          <w:sz w:val="36"/>
          <w:szCs w:val="36"/>
        </w:rPr>
        <w:t>ΑΝΑΚΟΙΝΩΣΗ</w:t>
      </w:r>
    </w:p>
    <w:p w:rsidR="00934499" w:rsidRPr="00934499" w:rsidRDefault="00934499" w:rsidP="00171504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A66187" w:rsidRPr="00934499" w:rsidRDefault="00F24E41" w:rsidP="00171504">
      <w:pPr>
        <w:spacing w:after="0" w:line="240" w:lineRule="auto"/>
        <w:jc w:val="center"/>
        <w:rPr>
          <w:b/>
          <w:sz w:val="36"/>
          <w:szCs w:val="36"/>
        </w:rPr>
      </w:pPr>
      <w:r w:rsidRPr="00934499">
        <w:rPr>
          <w:b/>
          <w:sz w:val="36"/>
          <w:szCs w:val="36"/>
        </w:rPr>
        <w:t>ΣΧΟΛΗ</w:t>
      </w:r>
      <w:r w:rsidR="00934499">
        <w:rPr>
          <w:b/>
          <w:sz w:val="36"/>
          <w:szCs w:val="36"/>
        </w:rPr>
        <w:t>Σ</w:t>
      </w:r>
      <w:r w:rsidRPr="00934499">
        <w:rPr>
          <w:b/>
          <w:sz w:val="36"/>
          <w:szCs w:val="36"/>
        </w:rPr>
        <w:t xml:space="preserve"> ΠΡΟΠΟΝΗΤΩΝ ΑΘΗΝΑΣ</w:t>
      </w:r>
    </w:p>
    <w:p w:rsidR="00F24E41" w:rsidRDefault="00F24E41" w:rsidP="0008617D">
      <w:pPr>
        <w:spacing w:after="0" w:line="240" w:lineRule="auto"/>
        <w:rPr>
          <w:sz w:val="24"/>
          <w:szCs w:val="24"/>
        </w:rPr>
      </w:pPr>
    </w:p>
    <w:p w:rsidR="00F24E41" w:rsidRDefault="00F24E41" w:rsidP="00F24E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ΕΞΕΤΑΣΕΙΣ ΤΩΝ ΥΠΟΨΗΦΙΩΝ ΠΡΟΠΟΝΗΤΩΝ ΤΗΣ ΣΧΟΛΗΣ ΤΗΣ ΑΘΗΝΑΣ ΘΑ ΔΙΕΝΕΡΓΗΘΟΥΝ 31 ΙΑΝΟΥΑΡΙΟΥ &amp; 1 ΦΕΒΡΟΥΑΡΙΟΥ 2015.</w:t>
      </w:r>
    </w:p>
    <w:p w:rsidR="00F24E41" w:rsidRDefault="00F24E41" w:rsidP="0008617D">
      <w:pPr>
        <w:spacing w:after="0" w:line="240" w:lineRule="auto"/>
        <w:rPr>
          <w:sz w:val="24"/>
          <w:szCs w:val="24"/>
        </w:rPr>
      </w:pPr>
    </w:p>
    <w:p w:rsidR="00F24E41" w:rsidRDefault="00F24E41" w:rsidP="0008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ΓΙΑ ΟΣΟΥΣ ΑΠΟΤΥΧΟΥΝ ΣΤΙΣ ΗΜΕΡΟΜΗΝ</w:t>
      </w:r>
      <w:r w:rsidR="00767C52">
        <w:rPr>
          <w:sz w:val="24"/>
          <w:szCs w:val="24"/>
        </w:rPr>
        <w:t>ΙΕ</w:t>
      </w:r>
      <w:r>
        <w:rPr>
          <w:sz w:val="24"/>
          <w:szCs w:val="24"/>
        </w:rPr>
        <w:t>Σ ΑΥΤΕΣ ΘΑ ΥΠΑΡΞΕ</w:t>
      </w:r>
      <w:r w:rsidR="00767C52">
        <w:rPr>
          <w:sz w:val="24"/>
          <w:szCs w:val="24"/>
        </w:rPr>
        <w:t>Ι</w:t>
      </w:r>
      <w:r>
        <w:rPr>
          <w:sz w:val="24"/>
          <w:szCs w:val="24"/>
        </w:rPr>
        <w:t xml:space="preserve"> ΕΠΑΝΕΞΕΤΑΣΗ ΤΟΥΣ ΣΤΙΣ 21 &amp; 22 Φ</w:t>
      </w:r>
      <w:r w:rsidR="00767C52">
        <w:rPr>
          <w:sz w:val="24"/>
          <w:szCs w:val="24"/>
        </w:rPr>
        <w:t>Ε</w:t>
      </w:r>
      <w:r>
        <w:rPr>
          <w:sz w:val="24"/>
          <w:szCs w:val="24"/>
        </w:rPr>
        <w:t>ΒΡΟΥΑ</w:t>
      </w:r>
      <w:r w:rsidR="00767C52">
        <w:rPr>
          <w:sz w:val="24"/>
          <w:szCs w:val="24"/>
        </w:rPr>
        <w:t>Ρ</w:t>
      </w:r>
      <w:r>
        <w:rPr>
          <w:sz w:val="24"/>
          <w:szCs w:val="24"/>
        </w:rPr>
        <w:t>ΙΟΥ 2015.</w:t>
      </w:r>
    </w:p>
    <w:p w:rsidR="00F24E41" w:rsidRDefault="00F24E41" w:rsidP="0008617D">
      <w:pPr>
        <w:spacing w:after="0" w:line="240" w:lineRule="auto"/>
        <w:rPr>
          <w:sz w:val="24"/>
          <w:szCs w:val="24"/>
        </w:rPr>
      </w:pPr>
    </w:p>
    <w:p w:rsidR="00F24E41" w:rsidRDefault="00F24E41" w:rsidP="00F24E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ΟΣΟΙ ΑΠΟ ΤΟΥΣ </w:t>
      </w:r>
      <w:r w:rsidR="00767C52">
        <w:rPr>
          <w:sz w:val="24"/>
          <w:szCs w:val="24"/>
        </w:rPr>
        <w:t>ΥΠΟΨΗΦΙΟΥΣ ΕΧΟΥΝ ΠΡΟΒΛΗΜΑ</w:t>
      </w:r>
      <w:r>
        <w:rPr>
          <w:sz w:val="24"/>
          <w:szCs w:val="24"/>
        </w:rPr>
        <w:t xml:space="preserve"> ΣΤΙΣ ΠΡΩΤΕΣ ΗΜΕΡΟΜΗΝΙΕΣ ΤΟΥ ΙΑΝΟΥΑΡΙΟΥ, ΛΟΓΩ ΕΞΕΤΑΣΤΙΚΗΣ ΠΕΡΙΟΔΟΥ ΣΤΑ ΑΝΩΤΕΡΑ ΚΑΙ ΑΝΩΤΑΤΑ ΕΚΠΑΙΔΕΥΤΙΚΑ ΙΔΡΥΜΑΤΑ, </w:t>
      </w:r>
      <w:r w:rsidR="00767C52">
        <w:rPr>
          <w:sz w:val="24"/>
          <w:szCs w:val="24"/>
        </w:rPr>
        <w:t>ΘΑ Π</w:t>
      </w:r>
      <w:r>
        <w:rPr>
          <w:sz w:val="24"/>
          <w:szCs w:val="24"/>
        </w:rPr>
        <w:t xml:space="preserve">ΡΕΠΕΙ ΝΑ ΔΗΛΩΣΟΥΝ ΤΟ </w:t>
      </w:r>
      <w:r w:rsidR="00767C52">
        <w:rPr>
          <w:sz w:val="24"/>
          <w:szCs w:val="24"/>
        </w:rPr>
        <w:t>ΠΡΟΒΛΗΜΑ</w:t>
      </w:r>
      <w:r>
        <w:rPr>
          <w:sz w:val="24"/>
          <w:szCs w:val="24"/>
        </w:rPr>
        <w:t xml:space="preserve"> ΜΕΧΡΙ ΤΗΝ 23</w:t>
      </w:r>
      <w:r w:rsidRPr="00F24E41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ΙΑΝΟΥΑΡΙΟΥ</w:t>
      </w:r>
      <w:r w:rsidR="00767C52">
        <w:rPr>
          <w:sz w:val="24"/>
          <w:szCs w:val="24"/>
        </w:rPr>
        <w:t>,</w:t>
      </w:r>
      <w:r>
        <w:rPr>
          <w:sz w:val="24"/>
          <w:szCs w:val="24"/>
        </w:rPr>
        <w:t xml:space="preserve"> ΓΙΑ ΝΑ ΤΟΥΣ ΔΟΘΕΙ ΔΕΥΤΕΡΗ ΕΥΚΑΙΡΙΑ ΤΗΝ 28</w:t>
      </w:r>
      <w:r w:rsidRPr="00F24E41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ΦΕΒΡΟΥΑΡΙΟΥ 2015.</w:t>
      </w:r>
    </w:p>
    <w:p w:rsidR="00934499" w:rsidRDefault="00934499" w:rsidP="00F24E41">
      <w:pPr>
        <w:spacing w:after="0" w:line="240" w:lineRule="auto"/>
        <w:jc w:val="both"/>
        <w:rPr>
          <w:sz w:val="24"/>
          <w:szCs w:val="24"/>
        </w:rPr>
      </w:pPr>
    </w:p>
    <w:p w:rsidR="00F24E41" w:rsidRDefault="00F24E41" w:rsidP="00F24E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ΔΙΔΑΚΤΕΑ ΥΛΗ ΕΧΕΙ ΑΝΑΡΤΗΘΕΙ </w:t>
      </w:r>
      <w:r w:rsidR="008D4BB3">
        <w:rPr>
          <w:sz w:val="24"/>
          <w:szCs w:val="24"/>
        </w:rPr>
        <w:t>ΣΤΗΝ ΙΣΤΟΣΕΛΙΔΑ ΤΗΣ Ε.Φ.Ο.Α.</w:t>
      </w:r>
      <w:r>
        <w:rPr>
          <w:sz w:val="24"/>
          <w:szCs w:val="24"/>
        </w:rPr>
        <w:t xml:space="preserve"> ΚΑΙ ΚΑΛΟΥΝΤΑΙ ΟΙ ΥΠΟΨΗΦΙΟΙ ΝΑ ΕΠΙΚΟΙΝΩΝΗΣΟΥΝ ΜΕ ΤΗΝ ΕΦΟΑ ΓΙΑ ΝΑ ΤΟΥΣ ΔΟΘΟΥΝ ΟΙ ΚΩΔΙΚΟΙ ΠΡΟΣΒΑΣΗΣ.</w:t>
      </w:r>
    </w:p>
    <w:p w:rsidR="00F24E41" w:rsidRDefault="00F24E41" w:rsidP="0008617D">
      <w:pPr>
        <w:spacing w:after="0" w:line="240" w:lineRule="auto"/>
        <w:rPr>
          <w:sz w:val="24"/>
          <w:szCs w:val="24"/>
        </w:rPr>
      </w:pPr>
    </w:p>
    <w:p w:rsidR="00F24E41" w:rsidRDefault="00F24E41" w:rsidP="00F24E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ΕΙΔΙΚΑ ΓΙΑ ΤΟ ΜΑΘΗΜΑ ΤΗΣ ΕΡΓΟΦΥΣΙΟΛΟΓΙΑΣ ΟΙ  ΥΠΟΨΗΦΙΟΙ ΜΠΟΡΟΥΝ ΝΑ ΠΑΡΟΥΝ ΤΗΝ ΔΙΔΑΚΤΕΑ ΥΛΗ ΑΠΟ ΤΗΝ ΑΝΑΡΤΗΣΗ ΤΗΣ ΣΧΟΛΗΣ ΤΗΣ ΘΕΣΣΑΛΟΝΙΚΗΣ.</w:t>
      </w:r>
    </w:p>
    <w:p w:rsidR="00F24E41" w:rsidRDefault="00F24E41" w:rsidP="0008617D">
      <w:pPr>
        <w:spacing w:after="0" w:line="240" w:lineRule="auto"/>
        <w:rPr>
          <w:sz w:val="24"/>
          <w:szCs w:val="24"/>
        </w:rPr>
      </w:pPr>
    </w:p>
    <w:p w:rsidR="00261CC6" w:rsidRDefault="00261CC6" w:rsidP="003658FD">
      <w:pPr>
        <w:pStyle w:val="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color w:val="333333"/>
        </w:rPr>
      </w:pPr>
      <w:r w:rsidRPr="00767C52">
        <w:rPr>
          <w:rFonts w:asciiTheme="minorHAnsi" w:hAnsiTheme="minorHAnsi"/>
          <w:color w:val="333333"/>
        </w:rPr>
        <w:t>ΠΑΡΑΛΛΗΛΑ, Η ΕΦΟΑ, ΣΕ ΣΥΝΕΡΓΑΣΙΑ</w:t>
      </w:r>
      <w:r w:rsidR="00767C52">
        <w:rPr>
          <w:rFonts w:asciiTheme="minorHAnsi" w:hAnsiTheme="minorHAnsi"/>
          <w:color w:val="333333"/>
        </w:rPr>
        <w:t xml:space="preserve"> ΜΕ ΤΗΝ ΓΑΛΛΙΚΗ ΟΜΟΣΠΟΝΔΙΑ ΤΕΝΙΣ</w:t>
      </w:r>
      <w:r w:rsidRPr="00767C52">
        <w:rPr>
          <w:rFonts w:asciiTheme="minorHAnsi" w:hAnsiTheme="minorHAnsi"/>
          <w:color w:val="333333"/>
        </w:rPr>
        <w:t>, ΠΡΟΧΩΡΗΣΕ ΣΤΗΝ ΠΑΡΑΓΩΓΗ ΕΚΠΑΙΔΕΥΤΙΚΟΥ ΥΛΙΚΟΥ ΓΙΑ ΟΛΑ ΤΑ ΧΤΥΠΗΜΑΤΑ, ΤΟ ΔΙΠΛΟ ΚΑΙ ΤΗ ΜΕΘΟΔΟΛΟΓΙΑ ΤΟΥ ΚΑΙ ΓΙΑ ΤΟ ΤΕΝΙΣ ΣΤΟ ΣΧΟΛΕΙΟ, ΑΠΟΤΕΛΟΥΜΕΝΟ ΑΠΟ ΒΙΝΤΕΟ ΚΑΙ ΕΙΚΟΝΕΣ.</w:t>
      </w:r>
    </w:p>
    <w:p w:rsidR="00934499" w:rsidRPr="00767C52" w:rsidRDefault="00934499" w:rsidP="003658FD">
      <w:pPr>
        <w:pStyle w:val="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color w:val="333333"/>
        </w:rPr>
      </w:pPr>
    </w:p>
    <w:p w:rsidR="00261CC6" w:rsidRPr="00767C52" w:rsidRDefault="00261CC6" w:rsidP="003658FD">
      <w:pPr>
        <w:pStyle w:val="Web"/>
        <w:shd w:val="clear" w:color="auto" w:fill="FFFFFF"/>
        <w:spacing w:before="0" w:beforeAutospacing="0" w:after="0" w:afterAutospacing="0" w:line="293" w:lineRule="atLeast"/>
        <w:jc w:val="both"/>
        <w:rPr>
          <w:rStyle w:val="a3"/>
          <w:rFonts w:asciiTheme="minorHAnsi" w:hAnsiTheme="minorHAnsi"/>
          <w:color w:val="333333"/>
          <w:bdr w:val="none" w:sz="0" w:space="0" w:color="auto" w:frame="1"/>
        </w:rPr>
      </w:pPr>
      <w:r w:rsidRPr="00767C52">
        <w:rPr>
          <w:rStyle w:val="a3"/>
          <w:rFonts w:asciiTheme="minorHAnsi" w:hAnsiTheme="minorHAnsi"/>
          <w:color w:val="333333"/>
          <w:bdr w:val="none" w:sz="0" w:space="0" w:color="auto" w:frame="1"/>
        </w:rPr>
        <w:t>ΤΟ ΥΛΙΚΟ ΑΠΕΥΘΥΝΕΤΑΙ ΣΤΟΥΣ ΥΠΟΨΗΦΙΟΥΣ ΤΩΝ ΣΧΟΛΩΝ ΠΡΟΠΟΝΗΤΩΝ ΟΣΟ ΚΑΙ ΣΕ ΕΝ ΕΝΕΡΓΕΙΑ ΠΡΟΠΟΝΗΤΕΣ.</w:t>
      </w:r>
    </w:p>
    <w:p w:rsidR="00261CC6" w:rsidRPr="00767C52" w:rsidRDefault="00261CC6" w:rsidP="003658FD">
      <w:pPr>
        <w:pStyle w:val="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color w:val="333333"/>
        </w:rPr>
      </w:pPr>
    </w:p>
    <w:p w:rsidR="00261CC6" w:rsidRPr="00767C52" w:rsidRDefault="00261CC6" w:rsidP="003658FD">
      <w:pPr>
        <w:pStyle w:val="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color w:val="333333"/>
        </w:rPr>
      </w:pPr>
      <w:r w:rsidRPr="00767C52">
        <w:rPr>
          <w:rFonts w:asciiTheme="minorHAnsi" w:hAnsiTheme="minorHAnsi"/>
          <w:color w:val="333333"/>
        </w:rPr>
        <w:t xml:space="preserve">ΤΟ ΕΚΠΑΙΔΕΥΤΙΚΟ ΥΛΙΚΟ ΕΙΝΑΙ ΣΕ ΗΛΕΚΤΡΟΝΙΚΗ ΜΟΡΦΗ ΚΑΙ ΔΙΑΤΙΘΕΤΑΙ ΣΕ </w:t>
      </w:r>
      <w:r w:rsidRPr="00767C52">
        <w:rPr>
          <w:rFonts w:asciiTheme="minorHAnsi" w:hAnsiTheme="minorHAnsi"/>
          <w:color w:val="333333"/>
          <w:lang w:val="en-US"/>
        </w:rPr>
        <w:t>THERMOBAG</w:t>
      </w:r>
      <w:r w:rsidRPr="00767C52">
        <w:rPr>
          <w:rFonts w:asciiTheme="minorHAnsi" w:hAnsiTheme="minorHAnsi"/>
          <w:color w:val="333333"/>
        </w:rPr>
        <w:t xml:space="preserve">, ΓΙΑ ΤΡΕΙΣ ΡΑΚΕΤΕΣ, ΤΗΣ </w:t>
      </w:r>
      <w:r w:rsidRPr="00767C52">
        <w:rPr>
          <w:rStyle w:val="a3"/>
          <w:rFonts w:asciiTheme="minorHAnsi" w:hAnsiTheme="minorHAnsi"/>
          <w:color w:val="333333"/>
          <w:bdr w:val="none" w:sz="0" w:space="0" w:color="auto" w:frame="1"/>
        </w:rPr>
        <w:t>WILSON</w:t>
      </w:r>
      <w:r w:rsidRPr="00767C52">
        <w:rPr>
          <w:rFonts w:asciiTheme="minorHAnsi" w:hAnsiTheme="minorHAnsi"/>
          <w:color w:val="333333"/>
        </w:rPr>
        <w:t>.</w:t>
      </w:r>
    </w:p>
    <w:p w:rsidR="00261CC6" w:rsidRPr="00767C52" w:rsidRDefault="00261CC6" w:rsidP="003658FD">
      <w:pPr>
        <w:pStyle w:val="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color w:val="333333"/>
        </w:rPr>
      </w:pPr>
      <w:r w:rsidRPr="00767C52">
        <w:rPr>
          <w:rFonts w:asciiTheme="minorHAnsi" w:hAnsiTheme="minorHAnsi"/>
          <w:color w:val="333333"/>
        </w:rPr>
        <w:t xml:space="preserve">Η ΤΙΜΗ ΤΟΥ ΕΚΠΑΙΔΕΥΤΙΚΟΥ ΥΛΙΚΟΥ, ΜΑΖΙ ΜΕ ΤΟ </w:t>
      </w:r>
      <w:r w:rsidRPr="00767C52">
        <w:rPr>
          <w:rFonts w:asciiTheme="minorHAnsi" w:hAnsiTheme="minorHAnsi"/>
          <w:color w:val="333333"/>
          <w:lang w:val="en-US"/>
        </w:rPr>
        <w:t>THERMOBAG</w:t>
      </w:r>
      <w:r w:rsidRPr="00767C52">
        <w:rPr>
          <w:rFonts w:asciiTheme="minorHAnsi" w:hAnsiTheme="minorHAnsi"/>
          <w:color w:val="333333"/>
        </w:rPr>
        <w:t xml:space="preserve"> ΕΙΝΑΙ 150€.</w:t>
      </w:r>
    </w:p>
    <w:p w:rsidR="00261CC6" w:rsidRPr="00767C52" w:rsidRDefault="00261CC6" w:rsidP="003658FD">
      <w:pPr>
        <w:pStyle w:val="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color w:val="333333"/>
        </w:rPr>
      </w:pPr>
    </w:p>
    <w:p w:rsidR="00261CC6" w:rsidRPr="00767C52" w:rsidRDefault="00261CC6" w:rsidP="003658FD">
      <w:pPr>
        <w:pStyle w:val="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color w:val="333333"/>
        </w:rPr>
      </w:pPr>
      <w:r w:rsidRPr="00767C52">
        <w:rPr>
          <w:rFonts w:asciiTheme="minorHAnsi" w:hAnsiTheme="minorHAnsi"/>
          <w:color w:val="333333"/>
        </w:rPr>
        <w:t xml:space="preserve">ΟΣΟΙ ΕΝΔΙΑΦΕΡΟΝΤΑΙ ΓΙΑ ΤΗΝ ΑΓΟΡΑ ΘΑ ΠΡΕΠΕΙ ΝΑ ΚΑΤΑΒΑΛΛΟΥΝ ΤΟ ΠΟΣΟ ΤΩΝ 150€ ΩΣ ΕΞΗΣ: ΑΠΕΥΘΕΙΑΣ ΣΤΗΝ ΕΘΝΙΚΗ ΤΡΑΠΕΖΑ, ΑΡΙΘΜΟΣ ΛΟΓΑΡΙΑΣΜΟΥ </w:t>
      </w:r>
      <w:r w:rsidRPr="00767C52">
        <w:rPr>
          <w:rStyle w:val="a3"/>
          <w:rFonts w:asciiTheme="minorHAnsi" w:hAnsiTheme="minorHAnsi"/>
          <w:color w:val="333333"/>
          <w:bdr w:val="none" w:sz="0" w:space="0" w:color="auto" w:frame="1"/>
        </w:rPr>
        <w:t>08067887508</w:t>
      </w:r>
      <w:r w:rsidRPr="00767C52">
        <w:rPr>
          <w:rFonts w:asciiTheme="minorHAnsi" w:hAnsiTheme="minorHAnsi"/>
          <w:color w:val="333333"/>
        </w:rPr>
        <w:t>, ΕΦΟΑ ΚΑΙ ΑΠΟ ΑΛΛΗ ΤΡΑΠΕΖΑ ΣΤΗΝ ΕΘΝΙΚΗ ΤΡΑΠΕΖΑ με</w:t>
      </w:r>
      <w:r w:rsidRPr="00767C52">
        <w:rPr>
          <w:rStyle w:val="apple-converted-space"/>
          <w:rFonts w:asciiTheme="minorHAnsi" w:hAnsiTheme="minorHAnsi"/>
          <w:color w:val="333333"/>
        </w:rPr>
        <w:t> </w:t>
      </w:r>
      <w:r w:rsidRPr="00767C52">
        <w:rPr>
          <w:rStyle w:val="a3"/>
          <w:rFonts w:asciiTheme="minorHAnsi" w:hAnsiTheme="minorHAnsi"/>
          <w:color w:val="333333"/>
          <w:bdr w:val="none" w:sz="0" w:space="0" w:color="auto" w:frame="1"/>
        </w:rPr>
        <w:t>ΙΒΑΝ GR9701100800000008067887508</w:t>
      </w:r>
      <w:r w:rsidRPr="00767C52">
        <w:rPr>
          <w:rFonts w:asciiTheme="minorHAnsi" w:hAnsiTheme="minorHAnsi"/>
          <w:color w:val="333333"/>
        </w:rPr>
        <w:t>, ΕΦΟΑ.</w:t>
      </w:r>
    </w:p>
    <w:p w:rsidR="00261CC6" w:rsidRPr="00767C52" w:rsidRDefault="00261CC6" w:rsidP="003658FD">
      <w:pPr>
        <w:pStyle w:val="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color w:val="333333"/>
        </w:rPr>
      </w:pPr>
    </w:p>
    <w:p w:rsidR="00261CC6" w:rsidRPr="00767C52" w:rsidRDefault="00261CC6" w:rsidP="003658FD">
      <w:pPr>
        <w:pStyle w:val="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color w:val="333333"/>
        </w:rPr>
      </w:pPr>
      <w:r w:rsidRPr="00767C52">
        <w:rPr>
          <w:rFonts w:asciiTheme="minorHAnsi" w:hAnsiTheme="minorHAnsi"/>
          <w:color w:val="333333"/>
        </w:rPr>
        <w:t xml:space="preserve">ΤΟ ΥΛΙΚΟ ΜΕΤΑ ΤΗΝ ΚΑΤΑΒΟΛΗ ΤΟΥ ΠΟΣΟΥ, </w:t>
      </w:r>
      <w:r w:rsidR="003658FD" w:rsidRPr="00767C52">
        <w:rPr>
          <w:rFonts w:asciiTheme="minorHAnsi" w:hAnsiTheme="minorHAnsi"/>
          <w:color w:val="333333"/>
        </w:rPr>
        <w:t xml:space="preserve">ΓΙΑ ΜΕΝ ΤΟΥΣ </w:t>
      </w:r>
      <w:r w:rsidRPr="00767C52">
        <w:rPr>
          <w:rFonts w:asciiTheme="minorHAnsi" w:hAnsiTheme="minorHAnsi"/>
          <w:color w:val="333333"/>
        </w:rPr>
        <w:t>ΚΑΤΟΙΚΟΥΣ ΑΤΤΙΚΗΣ ΘΑ ΕΙΝΑΙ ΔΙΑΘΕΣΙΜΟ ΣΤΑ ΓΡΑΦΕΙΑ ΤΗΣ ΕΦΟΑ ΚΑΙ ΓΙΑ ΤΟΥΣ ΥΠΟΛΟΙΠΟΥΣ ΘΑ ΑΠΟΣΤΑΛΕΙ ΣΤΙΣ ΠΕΡΙΦΕΡΕΙΑΚΕΣ ΕΝΩΣΕΙΣ, ΑΠΟ ΟΠΟΥ ΘΑ ΓΙΝΕΤΑΙ Η ΠΑΡΑΛΑΒΗ ΤΟΥ.</w:t>
      </w:r>
    </w:p>
    <w:sectPr w:rsidR="00261CC6" w:rsidRPr="00767C52" w:rsidSect="00A66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5ADD"/>
    <w:multiLevelType w:val="multilevel"/>
    <w:tmpl w:val="2038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17D"/>
    <w:rsid w:val="0008617D"/>
    <w:rsid w:val="00171504"/>
    <w:rsid w:val="00261CC6"/>
    <w:rsid w:val="002D2379"/>
    <w:rsid w:val="003658FD"/>
    <w:rsid w:val="00424265"/>
    <w:rsid w:val="00424EA2"/>
    <w:rsid w:val="00767C52"/>
    <w:rsid w:val="00833D10"/>
    <w:rsid w:val="008D4BB3"/>
    <w:rsid w:val="00934499"/>
    <w:rsid w:val="00A66187"/>
    <w:rsid w:val="00DF626D"/>
    <w:rsid w:val="00F24E41"/>
    <w:rsid w:val="00FD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D2379"/>
    <w:rPr>
      <w:b/>
      <w:bCs/>
    </w:rPr>
  </w:style>
  <w:style w:type="character" w:customStyle="1" w:styleId="apple-converted-space">
    <w:name w:val="apple-converted-space"/>
    <w:basedOn w:val="a0"/>
    <w:rsid w:val="002D2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User5</cp:lastModifiedBy>
  <cp:revision>10</cp:revision>
  <cp:lastPrinted>2015-01-15T10:11:00Z</cp:lastPrinted>
  <dcterms:created xsi:type="dcterms:W3CDTF">2015-01-15T09:37:00Z</dcterms:created>
  <dcterms:modified xsi:type="dcterms:W3CDTF">2015-01-15T10:30:00Z</dcterms:modified>
</cp:coreProperties>
</file>